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15"/>
        <w:tblW w:w="14245" w:type="dxa"/>
        <w:tblCellMar>
          <w:left w:w="70" w:type="dxa"/>
          <w:right w:w="70" w:type="dxa"/>
        </w:tblCellMar>
        <w:tblLook w:val="04A0"/>
      </w:tblPr>
      <w:tblGrid>
        <w:gridCol w:w="496"/>
        <w:gridCol w:w="4667"/>
        <w:gridCol w:w="1105"/>
        <w:gridCol w:w="989"/>
        <w:gridCol w:w="751"/>
        <w:gridCol w:w="1560"/>
        <w:gridCol w:w="1559"/>
        <w:gridCol w:w="1572"/>
        <w:gridCol w:w="1546"/>
      </w:tblGrid>
      <w:tr w:rsidR="003B2252" w:rsidRPr="003B2252" w:rsidTr="003B2252">
        <w:trPr>
          <w:trHeight w:val="10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Wymagana ilość </w:t>
            </w:r>
            <w:r w:rsidRPr="003B2252">
              <w:rPr>
                <w:rFonts w:eastAsia="Times New Roman" w:cs="Arial"/>
                <w:b/>
                <w:bCs/>
                <w:u w:val="single"/>
                <w:lang w:eastAsia="pl-PL"/>
              </w:rPr>
              <w:t>w kg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B2252">
              <w:rPr>
                <w:rFonts w:cs="Times New Roman"/>
                <w:b/>
                <w:bCs/>
                <w:sz w:val="18"/>
                <w:szCs w:val="18"/>
              </w:rPr>
              <w:t xml:space="preserve">Cena </w:t>
            </w:r>
            <w:r w:rsidRPr="003B2252">
              <w:rPr>
                <w:rFonts w:cs="Times New Roman"/>
                <w:b/>
                <w:bCs/>
                <w:sz w:val="18"/>
                <w:szCs w:val="18"/>
              </w:rPr>
              <w:br/>
              <w:t>za 1kg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B2252">
              <w:rPr>
                <w:rFonts w:cs="Times New Roman"/>
                <w:b/>
                <w:bCs/>
                <w:sz w:val="18"/>
                <w:szCs w:val="18"/>
              </w:rPr>
              <w:t xml:space="preserve">VAT </w:t>
            </w:r>
            <w:r w:rsidRPr="003B2252">
              <w:rPr>
                <w:rFonts w:cs="Times New Roman"/>
                <w:b/>
                <w:bCs/>
                <w:sz w:val="18"/>
                <w:szCs w:val="18"/>
              </w:rPr>
              <w:br/>
              <w:t>w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B2252">
              <w:rPr>
                <w:rFonts w:cs="Times New Roman"/>
                <w:b/>
                <w:bCs/>
                <w:sz w:val="18"/>
                <w:szCs w:val="18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B2252">
              <w:rPr>
                <w:rFonts w:cs="Times New Roman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B2252">
              <w:rPr>
                <w:rFonts w:cs="Times New Roman"/>
                <w:b/>
                <w:bCs/>
                <w:sz w:val="18"/>
                <w:szCs w:val="18"/>
              </w:rPr>
              <w:t>Producent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Termin przydatności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do spożycia</w:t>
            </w:r>
          </w:p>
        </w:tc>
      </w:tr>
      <w:tr w:rsidR="003B2252" w:rsidRPr="003B2252" w:rsidTr="003B2252">
        <w:trPr>
          <w:trHeight w:val="19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Pierogi domowe z mięsem</w:t>
            </w: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-wyrób garmażeryjny gotowy,  op.0,5- 5 kg, pierogi szczelnie zlepione, niepołamane, niepopękane, minimalna zawartość farszu  mięsnego tj. mięsa wieprzowego, wołowego lub mieszanego minimum 40%, </w:t>
            </w:r>
            <w:r w:rsidRPr="003B225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waga 1 sztuki - 55-60 g</w:t>
            </w: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, barwa: charakterystyczna dla danego wyrobu, dopuszcza się prześwity barwy dla użytego nadzienia, schłodzone do temp. +4ºC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3B2252" w:rsidRPr="003B2252" w:rsidTr="003B2252">
        <w:trPr>
          <w:trHeight w:val="17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Pierogi domowe  ruskie</w:t>
            </w:r>
            <w:r w:rsidRPr="003B2252">
              <w:rPr>
                <w:rFonts w:eastAsia="Times New Roman" w:cs="Arial"/>
                <w:sz w:val="18"/>
                <w:szCs w:val="18"/>
                <w:lang w:eastAsia="pl-PL"/>
              </w:rPr>
              <w:t xml:space="preserve"> - op.0,5-2 kg, wyrób garmażeryjny, gotowy, skład: mąka pszenna, ziemniaki (25-30%), woda, ser twarogowy (15-20%), cebula, sól, masa jajowa, olej roślinny, przyprawy, </w:t>
            </w: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waga 1 sztuki 55-60 g</w:t>
            </w:r>
            <w:r w:rsidRPr="003B2252">
              <w:rPr>
                <w:rFonts w:eastAsia="Times New Roman" w:cs="Arial"/>
                <w:sz w:val="18"/>
                <w:szCs w:val="18"/>
                <w:lang w:eastAsia="pl-PL"/>
              </w:rPr>
              <w:t xml:space="preserve">, barwa: charakterystyczna dla danego wyrobu, dopuszcza się prześwity barwy dla użytego nadzienia,schłodzone do temp. +4ºC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3B2252" w:rsidRPr="003B2252" w:rsidTr="003B2252">
        <w:trPr>
          <w:trHeight w:val="20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Naleśniki domowe z dżemem - 1 sztuka -100- 120 g</w:t>
            </w:r>
            <w:r w:rsidRPr="003B2252">
              <w:rPr>
                <w:rFonts w:eastAsia="Times New Roman" w:cs="Arial"/>
                <w:sz w:val="18"/>
                <w:szCs w:val="18"/>
                <w:lang w:eastAsia="pl-PL"/>
              </w:rPr>
              <w:t>, wyrób garmażeryjny, gotowy, skład: dżem (30-40%), mąka pszenna, woda, jaja, cukier, serwatka w proszku, cukier wanilinowy, zawartość nadzienia minimum 35-40%, schłodzone do temp. +4ºC, zwinięte w rulon lub chusteczkę, barwa: charakterystyczna dla danego wyrobu, dopuszcza się prześwity barwy dla użytego nadzienia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3B2252" w:rsidRPr="003B2252" w:rsidTr="003B2252">
        <w:trPr>
          <w:trHeight w:val="2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Naleśniki domowe z serem - 1 sztuka - 120-150 g</w:t>
            </w:r>
            <w:r w:rsidRPr="003B2252">
              <w:rPr>
                <w:rFonts w:eastAsia="Times New Roman" w:cs="Arial"/>
                <w:sz w:val="18"/>
                <w:szCs w:val="18"/>
                <w:lang w:eastAsia="pl-PL"/>
              </w:rPr>
              <w:t>, wyrób garmażeryjny, skład: ser twarogowy (30-40%), mąka pszenna, woda, jaja, cukier, mleko, cukier wanilinowy, zawartość nadzienia minimum 35-40%.</w:t>
            </w:r>
            <w:r w:rsidRPr="003B2252">
              <w:rPr>
                <w:rFonts w:eastAsia="Times New Roman" w:cs="Arial"/>
                <w:sz w:val="18"/>
                <w:szCs w:val="18"/>
                <w:lang w:eastAsia="pl-PL"/>
              </w:rPr>
              <w:br/>
              <w:t xml:space="preserve"> zwinięte w rulon lub chusteczkę, barwa: charakterystyczna dla danego wyrobu, dopuszcza się prześwity barwy dla użytego nadzienia, schłodzone do temp. +4ºC lub zamrożone w temperaturze poniżej -18ºC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3B2252" w:rsidRPr="003B2252" w:rsidTr="003B2252">
        <w:trPr>
          <w:trHeight w:val="15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Kartacze ziemniaczane z mięsem domowe- waga 1 szt. ok. 90 g, </w:t>
            </w:r>
            <w:r w:rsidRPr="003B2252">
              <w:rPr>
                <w:rFonts w:eastAsia="Times New Roman" w:cs="Arial"/>
                <w:sz w:val="18"/>
                <w:szCs w:val="18"/>
                <w:lang w:eastAsia="pl-PL"/>
              </w:rPr>
              <w:t xml:space="preserve">op.0,5-5 kg, wyrób garmażeryjny,  gotowy, o równej wielkości, minimum 20% zawartości farszu, barwa: charakterystyczna dla danego wyrobu, dopuszcza się prześwity barwy dla użytego nadzienia, schłodzone do temp. +4ºC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3B2252" w:rsidRPr="003B2252" w:rsidTr="003B2252">
        <w:trPr>
          <w:trHeight w:val="126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Kluski śląskie domowe- </w:t>
            </w:r>
            <w:r w:rsidRPr="003B2252">
              <w:rPr>
                <w:rFonts w:eastAsia="Times New Roman" w:cs="Arial"/>
                <w:sz w:val="18"/>
                <w:szCs w:val="18"/>
                <w:lang w:eastAsia="pl-PL"/>
              </w:rPr>
              <w:t xml:space="preserve">op.0,5- 5 kg - wyrób garmażeryjny, o równej wielkości, barwa: charakterystyczna dla danego wyrobu, dopuszcza się prześwity barwy dla użytego nadzienia, schłodzone do temp. +4ºC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3B2252" w:rsidRPr="003B2252" w:rsidTr="003B2252">
        <w:trPr>
          <w:trHeight w:val="7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Kopytka domowe - </w:t>
            </w:r>
            <w:r w:rsidRPr="003B2252">
              <w:rPr>
                <w:rFonts w:eastAsia="Times New Roman" w:cs="Arial"/>
                <w:sz w:val="18"/>
                <w:szCs w:val="18"/>
                <w:lang w:eastAsia="pl-PL"/>
              </w:rPr>
              <w:t xml:space="preserve">op.0,5-5 kg, o równej wielkości, wyrób garmażeryjny, barwa: charakterystyczna dla danego wyrobu,  schłodzone do temp. +4ºC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3B2252" w:rsidRPr="003B2252" w:rsidTr="003B2252">
        <w:trPr>
          <w:trHeight w:val="176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Krokiety domowe z kapustą i grzybami - 1 sztuka -170- 200 g</w:t>
            </w:r>
            <w:r w:rsidRPr="003B2252">
              <w:rPr>
                <w:rFonts w:eastAsia="Times New Roman" w:cs="Arial"/>
                <w:sz w:val="18"/>
                <w:szCs w:val="18"/>
                <w:lang w:eastAsia="pl-PL"/>
              </w:rPr>
              <w:t>, wyrób garmażeryjny, gotowy, skład farszu kapusty i grzybów (minimum 30-40%), mąka pszenna, woda, jaja, cukier, serwatka w proszku, schłodzone do temp. +4ºC, zwinięte w rulon, panierowane, barwa: charakterystyczna dla danego wyrobu, dopuszcza się prześwity barwy dla użytego nadzienia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4 dni          </w:t>
            </w:r>
          </w:p>
        </w:tc>
      </w:tr>
      <w:tr w:rsidR="003B2252" w:rsidRPr="003B2252" w:rsidTr="003B2252">
        <w:trPr>
          <w:trHeight w:val="25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252" w:rsidRPr="003B2252" w:rsidRDefault="003B2252" w:rsidP="003B225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225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7 200 kg</w:t>
            </w:r>
          </w:p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252" w:rsidRPr="003B2252" w:rsidRDefault="003B2252" w:rsidP="003B22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-</w:t>
            </w:r>
          </w:p>
        </w:tc>
      </w:tr>
    </w:tbl>
    <w:p w:rsidR="002E50FD" w:rsidRDefault="00AD7B57"/>
    <w:p w:rsidR="0089173B" w:rsidRDefault="0089173B"/>
    <w:p w:rsidR="0089173B" w:rsidRDefault="0089173B" w:rsidP="0089173B">
      <w:pPr>
        <w:ind w:left="7080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9173B" w:rsidRPr="00760CF1" w:rsidRDefault="0089173B" w:rsidP="0089173B">
      <w:pPr>
        <w:ind w:left="7788"/>
        <w:rPr>
          <w:sz w:val="18"/>
          <w:szCs w:val="18"/>
        </w:rPr>
      </w:pPr>
      <w:r>
        <w:rPr>
          <w:sz w:val="18"/>
          <w:szCs w:val="18"/>
        </w:rPr>
        <w:t>podpis Wykonawcy lub upoważnionego przedstawiciela</w:t>
      </w:r>
    </w:p>
    <w:p w:rsidR="0089173B" w:rsidRDefault="0089173B"/>
    <w:sectPr w:rsidR="0089173B" w:rsidSect="0089173B">
      <w:headerReference w:type="default" r:id="rId6"/>
      <w:pgSz w:w="16838" w:h="11906" w:orient="landscape"/>
      <w:pgMar w:top="1418" w:right="1418" w:bottom="1134" w:left="1418" w:header="99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57" w:rsidRDefault="00AD7B57" w:rsidP="0089173B">
      <w:pPr>
        <w:spacing w:after="0" w:line="240" w:lineRule="auto"/>
      </w:pPr>
      <w:r>
        <w:separator/>
      </w:r>
    </w:p>
  </w:endnote>
  <w:endnote w:type="continuationSeparator" w:id="1">
    <w:p w:rsidR="00AD7B57" w:rsidRDefault="00AD7B57" w:rsidP="0089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57" w:rsidRDefault="00AD7B57" w:rsidP="0089173B">
      <w:pPr>
        <w:spacing w:after="0" w:line="240" w:lineRule="auto"/>
      </w:pPr>
      <w:r>
        <w:separator/>
      </w:r>
    </w:p>
  </w:footnote>
  <w:footnote w:type="continuationSeparator" w:id="1">
    <w:p w:rsidR="00AD7B57" w:rsidRDefault="00AD7B57" w:rsidP="0089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3B" w:rsidRPr="0089173B" w:rsidRDefault="0089173B" w:rsidP="0089173B">
    <w:pPr>
      <w:pStyle w:val="Nagwek"/>
      <w:jc w:val="center"/>
      <w:rPr>
        <w:b/>
        <w:sz w:val="24"/>
        <w:szCs w:val="24"/>
      </w:rPr>
    </w:pPr>
    <w:r w:rsidRPr="0089173B">
      <w:rPr>
        <w:b/>
        <w:sz w:val="24"/>
        <w:szCs w:val="24"/>
      </w:rPr>
      <w:t>Załącznik 2 zadanie 1</w:t>
    </w:r>
    <w:r>
      <w:rPr>
        <w:b/>
        <w:sz w:val="24"/>
        <w:szCs w:val="24"/>
      </w:rPr>
      <w:t xml:space="preserve"> </w:t>
    </w:r>
    <w:r w:rsidR="005B544E">
      <w:rPr>
        <w:b/>
        <w:sz w:val="24"/>
        <w:szCs w:val="24"/>
      </w:rPr>
      <w:t>–</w:t>
    </w:r>
    <w:r>
      <w:rPr>
        <w:b/>
        <w:sz w:val="24"/>
        <w:szCs w:val="24"/>
      </w:rPr>
      <w:t xml:space="preserve"> </w:t>
    </w:r>
    <w:r w:rsidR="005B544E">
      <w:rPr>
        <w:b/>
        <w:sz w:val="24"/>
        <w:szCs w:val="24"/>
      </w:rPr>
      <w:t>PRODUKTY MĄCZNE</w:t>
    </w:r>
  </w:p>
  <w:p w:rsidR="0089173B" w:rsidRDefault="008917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252"/>
    <w:rsid w:val="000A1B1E"/>
    <w:rsid w:val="00334D67"/>
    <w:rsid w:val="003B2252"/>
    <w:rsid w:val="005B544E"/>
    <w:rsid w:val="006B1989"/>
    <w:rsid w:val="007F6ACC"/>
    <w:rsid w:val="0089173B"/>
    <w:rsid w:val="00AD7B57"/>
    <w:rsid w:val="00F9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73B"/>
  </w:style>
  <w:style w:type="paragraph" w:styleId="Stopka">
    <w:name w:val="footer"/>
    <w:basedOn w:val="Normalny"/>
    <w:link w:val="StopkaZnak"/>
    <w:uiPriority w:val="99"/>
    <w:semiHidden/>
    <w:unhideWhenUsed/>
    <w:rsid w:val="0089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3B"/>
  </w:style>
  <w:style w:type="paragraph" w:styleId="Tekstdymka">
    <w:name w:val="Balloon Text"/>
    <w:basedOn w:val="Normalny"/>
    <w:link w:val="TekstdymkaZnak"/>
    <w:uiPriority w:val="99"/>
    <w:semiHidden/>
    <w:unhideWhenUsed/>
    <w:rsid w:val="0089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Edyta Zdrenka</cp:lastModifiedBy>
  <cp:revision>4</cp:revision>
  <cp:lastPrinted>2016-02-03T10:35:00Z</cp:lastPrinted>
  <dcterms:created xsi:type="dcterms:W3CDTF">2016-02-02T12:54:00Z</dcterms:created>
  <dcterms:modified xsi:type="dcterms:W3CDTF">2016-02-03T10:42:00Z</dcterms:modified>
</cp:coreProperties>
</file>